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BEB3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F62EF7"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25466C" w:rsidRPr="0025466C">
        <w:rPr>
          <w:b/>
          <w:i/>
          <w:noProof/>
          <w:sz w:val="28"/>
          <w:lang w:eastAsia="ko-KR"/>
        </w:rPr>
        <w:t>S2-</w:t>
      </w:r>
      <w:r w:rsidR="000A1106">
        <w:rPr>
          <w:b/>
          <w:i/>
          <w:noProof/>
          <w:sz w:val="28"/>
          <w:lang w:eastAsia="ko-KR"/>
        </w:rPr>
        <w:t>250</w:t>
      </w:r>
      <w:r w:rsidR="00963F45">
        <w:rPr>
          <w:b/>
          <w:i/>
          <w:noProof/>
          <w:sz w:val="28"/>
          <w:lang w:eastAsia="ko-KR"/>
        </w:rPr>
        <w:t>3918</w:t>
      </w:r>
    </w:p>
    <w:p w14:paraId="4BF024EE" w14:textId="56ED13FA" w:rsidR="0025466C" w:rsidRPr="0025466C" w:rsidRDefault="0025466C" w:rsidP="007177E0">
      <w:pPr>
        <w:pStyle w:val="CRCoverPage"/>
        <w:tabs>
          <w:tab w:val="right" w:pos="9639"/>
        </w:tabs>
        <w:outlineLvl w:val="0"/>
        <w:rPr>
          <w:rFonts w:eastAsia="SimSun"/>
          <w:b/>
          <w:noProof/>
          <w:color w:val="3333FF"/>
          <w:lang w:eastAsia="zh-CN"/>
        </w:rPr>
      </w:pPr>
      <w:r w:rsidRPr="0025466C">
        <w:rPr>
          <w:b/>
          <w:sz w:val="24"/>
          <w:lang w:eastAsia="ko-KR"/>
        </w:rPr>
        <w:t xml:space="preserve">Goteborg, </w:t>
      </w:r>
      <w:r w:rsidR="00FC108B">
        <w:rPr>
          <w:b/>
          <w:sz w:val="24"/>
          <w:lang w:eastAsia="ko-KR"/>
        </w:rPr>
        <w:t xml:space="preserve">SE, </w:t>
      </w:r>
      <w:r w:rsidRPr="0025466C">
        <w:rPr>
          <w:b/>
          <w:sz w:val="24"/>
          <w:lang w:eastAsia="ko-KR"/>
        </w:rPr>
        <w:t xml:space="preserve">Apr 7th – 11st 2025        </w:t>
      </w:r>
      <w:r>
        <w:rPr>
          <w:b/>
          <w:bCs/>
          <w:sz w:val="24"/>
        </w:rPr>
        <w:t xml:space="preserve">                                           </w:t>
      </w:r>
      <w:proofErr w:type="gramStart"/>
      <w:r>
        <w:rPr>
          <w:b/>
          <w:bCs/>
          <w:sz w:val="24"/>
        </w:rPr>
        <w:t xml:space="preserve">  </w:t>
      </w:r>
      <w:r w:rsidR="00FC108B">
        <w:rPr>
          <w:b/>
          <w:bCs/>
          <w:sz w:val="24"/>
        </w:rPr>
        <w:t xml:space="preserve"> </w:t>
      </w:r>
      <w:r w:rsidRPr="000147EF">
        <w:rPr>
          <w:b/>
          <w:noProof/>
          <w:color w:val="3333FF"/>
        </w:rPr>
        <w:t>(</w:t>
      </w:r>
      <w:proofErr w:type="gramEnd"/>
      <w:r w:rsidRPr="000147EF">
        <w:rPr>
          <w:b/>
          <w:noProof/>
          <w:color w:val="3333FF"/>
        </w:rPr>
        <w:t>revision of</w:t>
      </w:r>
      <w:r>
        <w:rPr>
          <w:rFonts w:hint="eastAsia"/>
          <w:b/>
          <w:noProof/>
          <w:color w:val="3333FF"/>
          <w:lang w:eastAsia="zh-CN"/>
        </w:rPr>
        <w:t xml:space="preserve"> S2-25</w:t>
      </w:r>
      <w:r w:rsidR="000A1106">
        <w:rPr>
          <w:b/>
          <w:noProof/>
          <w:color w:val="3333FF"/>
          <w:lang w:eastAsia="zh-CN"/>
        </w:rPr>
        <w:t>3654</w:t>
      </w:r>
      <w:r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5BD33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</w:t>
            </w:r>
            <w:r w:rsidR="00AB55B4"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F83BD" w:rsidR="001E41F3" w:rsidRPr="00410371" w:rsidRDefault="00D56871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3917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43A5B" w:rsidR="001E41F3" w:rsidRPr="00410371" w:rsidRDefault="000A1106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247C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AB55B4">
              <w:rPr>
                <w:b/>
                <w:noProof/>
                <w:sz w:val="28"/>
                <w:lang w:eastAsia="ko-KR"/>
              </w:rPr>
              <w:t>2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3273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7ED1A" w:rsidR="001E41F3" w:rsidRDefault="00F62EF7" w:rsidP="00F62EF7">
            <w:pPr>
              <w:pStyle w:val="CRCoverPage"/>
              <w:spacing w:after="0"/>
              <w:rPr>
                <w:noProof/>
                <w:lang w:eastAsia="ko-KR"/>
              </w:rPr>
            </w:pPr>
            <w:r w:rsidRPr="00F62EF7">
              <w:rPr>
                <w:bCs/>
              </w:rPr>
              <w:t>Update Support of Attach with PDN connection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80AAE" w:rsidR="001E41F3" w:rsidRDefault="00AB55B4" w:rsidP="00AB55B4">
            <w:pPr>
              <w:pStyle w:val="CRCoverPage"/>
              <w:spacing w:after="0"/>
              <w:rPr>
                <w:noProof/>
                <w:lang w:eastAsia="ko-KR"/>
              </w:rPr>
            </w:pPr>
            <w:r w:rsidRPr="00AB55B4">
              <w:rPr>
                <w:noProof/>
                <w:lang w:eastAsia="ko-KR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AB55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305269" w:rsidR="001E41F3" w:rsidRDefault="003E4BB4" w:rsidP="00AB55B4">
            <w:pPr>
              <w:pStyle w:val="CRCoverPage"/>
              <w:spacing w:after="0"/>
              <w:rPr>
                <w:noProof/>
                <w:lang w:eastAsia="ko-KR"/>
              </w:rPr>
            </w:pPr>
            <w:r w:rsidRPr="00C607FA">
              <w:rPr>
                <w:noProof/>
                <w:lang w:eastAsia="zh-CN"/>
              </w:rPr>
              <w:t>5GSAT_Ph3</w:t>
            </w:r>
            <w:r w:rsidR="0007611C">
              <w:rPr>
                <w:noProof/>
                <w:lang w:eastAsia="zh-CN"/>
              </w:rPr>
              <w:t>-</w:t>
            </w:r>
            <w:r w:rsidRPr="00C607FA">
              <w:rPr>
                <w:noProof/>
                <w:lang w:eastAsia="zh-CN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9E9A1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</w:t>
            </w:r>
            <w:r w:rsidR="0007611C">
              <w:rPr>
                <w:lang w:eastAsia="ko-KR"/>
              </w:rPr>
              <w:t>0</w:t>
            </w:r>
            <w:r w:rsidR="001501E0">
              <w:rPr>
                <w:lang w:eastAsia="ko-KR"/>
              </w:rPr>
              <w:t>4</w:t>
            </w:r>
            <w:r w:rsidR="00AB55B4">
              <w:rPr>
                <w:lang w:eastAsia="ko-KR"/>
              </w:rPr>
              <w:t>-</w:t>
            </w:r>
            <w:r w:rsidR="001501E0">
              <w:rPr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BED14" w:rsidR="001E41F3" w:rsidRDefault="004756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29372" w14:textId="61BCFA33" w:rsidR="009F720C" w:rsidRDefault="009F720C" w:rsidP="009F720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proposal is to update the description about </w:t>
            </w:r>
            <w:r w:rsidR="0007259E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support of attach with PDN connection for split MME architecture.</w:t>
            </w:r>
          </w:p>
          <w:p w14:paraId="687E266C" w14:textId="77777777" w:rsidR="00EE173F" w:rsidRDefault="00EE173F" w:rsidP="009F720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1826C07D" w14:textId="190646A7" w:rsidR="00747166" w:rsidRDefault="009F720C" w:rsidP="009F720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depicted in Figure 5.3.2.1-1, PDN connection establishment shall be performed after successful authentication</w:t>
            </w:r>
            <w:r w:rsidR="008B031F">
              <w:rPr>
                <w:noProof/>
                <w:lang w:eastAsia="ko-KR"/>
              </w:rPr>
              <w:t xml:space="preserve">/security </w:t>
            </w:r>
            <w:r w:rsidR="008B031F" w:rsidRPr="008B031F">
              <w:rPr>
                <w:noProof/>
                <w:lang w:eastAsia="ko-KR"/>
              </w:rPr>
              <w:t>procedure</w:t>
            </w:r>
            <w:r>
              <w:rPr>
                <w:noProof/>
                <w:lang w:eastAsia="ko-KR"/>
              </w:rPr>
              <w:t>.</w:t>
            </w:r>
          </w:p>
          <w:p w14:paraId="20D125C0" w14:textId="24C9A6CF" w:rsidR="00EE173F" w:rsidRPr="007F13AC" w:rsidRDefault="00EE173F" w:rsidP="009F720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708AA7DE" w14:textId="0E610638" w:rsidR="00EE173F" w:rsidRPr="00547A8B" w:rsidRDefault="007F13AC" w:rsidP="00CA2FA6">
            <w:pPr>
              <w:pStyle w:val="CRCoverPage"/>
              <w:spacing w:after="0"/>
              <w:rPr>
                <w:noProof/>
                <w:lang w:eastAsia="ko-KR"/>
              </w:rPr>
            </w:pPr>
            <w:r w:rsidRPr="007F13AC">
              <w:rPr>
                <w:noProof/>
                <w:lang w:eastAsia="ko-KR"/>
              </w:rPr>
              <w:t>If the PDN connection between MME-ground and S-GW is established before successful authentication/security procedure</w:t>
            </w:r>
            <w:del w:id="1" w:author="Huawei Monday" w:date="2025-04-07T16:19:00Z">
              <w:r w:rsidRPr="007F13AC" w:rsidDel="00FD3A38">
                <w:rPr>
                  <w:noProof/>
                  <w:lang w:eastAsia="ko-KR"/>
                </w:rPr>
                <w:delText>, and when the authentication/security</w:delText>
              </w:r>
            </w:del>
            <w:r w:rsidRPr="007F13AC">
              <w:rPr>
                <w:noProof/>
                <w:lang w:eastAsia="ko-KR"/>
              </w:rPr>
              <w:t xml:space="preserve"> </w:t>
            </w:r>
            <w:ins w:id="2" w:author="Huawei Monday" w:date="2025-04-07T16:17:00Z">
              <w:r w:rsidR="00FD3A38">
                <w:rPr>
                  <w:noProof/>
                  <w:lang w:eastAsia="ko-KR"/>
                </w:rPr>
                <w:t xml:space="preserve">or </w:t>
              </w:r>
            </w:ins>
            <w:ins w:id="3" w:author="Huawei Monday" w:date="2025-04-07T16:19:00Z">
              <w:r w:rsidR="00FD3A38">
                <w:rPr>
                  <w:noProof/>
                  <w:lang w:eastAsia="ko-KR"/>
                </w:rPr>
                <w:t xml:space="preserve">the attach </w:t>
              </w:r>
            </w:ins>
            <w:r w:rsidRPr="007F13AC">
              <w:rPr>
                <w:noProof/>
                <w:lang w:eastAsia="ko-KR"/>
              </w:rPr>
              <w:t>procedure fails, the established PDN connection should be released.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5855B0" w:rsidR="00F36B87" w:rsidRDefault="00737EED" w:rsidP="009F720C">
            <w:pPr>
              <w:pStyle w:val="CRCoverPage"/>
              <w:spacing w:after="0"/>
              <w:rPr>
                <w:noProof/>
                <w:lang w:eastAsia="ko-KR"/>
              </w:rPr>
            </w:pPr>
            <w:r w:rsidRPr="00737EED">
              <w:rPr>
                <w:noProof/>
                <w:lang w:eastAsia="ko-KR"/>
              </w:rPr>
              <w:t>Regarding unsuccessful authentication/security procedure</w:t>
            </w:r>
            <w:ins w:id="4" w:author="Huawei Monday" w:date="2025-04-07T16:17:00Z">
              <w:r w:rsidR="00FD3A38">
                <w:rPr>
                  <w:noProof/>
                  <w:lang w:eastAsia="ko-KR"/>
                </w:rPr>
                <w:t xml:space="preserve"> or failure to attach</w:t>
              </w:r>
            </w:ins>
            <w:r w:rsidRPr="00737EED">
              <w:rPr>
                <w:noProof/>
                <w:lang w:eastAsia="ko-KR"/>
              </w:rPr>
              <w:t xml:space="preserve">, the </w:t>
            </w:r>
            <w:ins w:id="5" w:author="Huawei Monday" w:date="2025-04-07T16:18:00Z">
              <w:r w:rsidR="00FD3A38">
                <w:rPr>
                  <w:noProof/>
                  <w:lang w:eastAsia="ko-KR"/>
                </w:rPr>
                <w:t>pre-</w:t>
              </w:r>
            </w:ins>
            <w:r w:rsidRPr="00737EED">
              <w:rPr>
                <w:noProof/>
                <w:lang w:eastAsia="ko-KR"/>
              </w:rPr>
              <w:t>established PDN connection between MME-ground and S-GW should be released.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3811043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99FF5" w:rsidR="001E41F3" w:rsidRDefault="00737EED" w:rsidP="008B031F">
            <w:pPr>
              <w:pStyle w:val="CRCoverPage"/>
              <w:spacing w:after="0"/>
              <w:rPr>
                <w:noProof/>
                <w:lang w:eastAsia="ko-KR"/>
              </w:rPr>
            </w:pPr>
            <w:r w:rsidRPr="00737EED">
              <w:rPr>
                <w:noProof/>
                <w:lang w:eastAsia="ko-KR"/>
              </w:rPr>
              <w:t xml:space="preserve">It lacks description about releasing established PDN connection if the authentication/security procedure </w:t>
            </w:r>
            <w:ins w:id="7" w:author="Huawei Monday" w:date="2025-04-07T16:17:00Z">
              <w:r w:rsidR="00FD3A38">
                <w:rPr>
                  <w:noProof/>
                  <w:lang w:eastAsia="ko-KR"/>
                </w:rPr>
                <w:t xml:space="preserve">or attach </w:t>
              </w:r>
            </w:ins>
            <w:r w:rsidRPr="00737EED">
              <w:rPr>
                <w:noProof/>
                <w:lang w:eastAsia="ko-KR"/>
              </w:rPr>
              <w:t>is unsuccessful.</w:t>
            </w:r>
          </w:p>
        </w:tc>
      </w:tr>
      <w:bookmarkEnd w:id="6"/>
      <w:tr w:rsidR="001E41F3" w:rsidRPr="001D2163" w14:paraId="034AF533" w14:textId="77777777" w:rsidTr="008B031F">
        <w:trPr>
          <w:trHeight w:val="495"/>
        </w:trPr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C36A4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92125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9741E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Pr="00AB55B4" w:rsidRDefault="00F77946" w:rsidP="00F77946">
      <w:pPr>
        <w:pStyle w:val="StartEndofChange"/>
        <w:rPr>
          <w:color w:val="0070C0"/>
        </w:rPr>
      </w:pPr>
      <w:r w:rsidRPr="00AB55B4">
        <w:rPr>
          <w:rFonts w:hint="eastAsia"/>
          <w:color w:val="0070C0"/>
        </w:rPr>
        <w:lastRenderedPageBreak/>
        <w:t xml:space="preserve">* </w:t>
      </w:r>
      <w:r w:rsidRPr="00AB55B4">
        <w:rPr>
          <w:color w:val="0070C0"/>
        </w:rPr>
        <w:t xml:space="preserve">* * * </w:t>
      </w:r>
      <w:r w:rsidRPr="00AB55B4">
        <w:rPr>
          <w:rFonts w:hint="eastAsia"/>
          <w:color w:val="0070C0"/>
        </w:rPr>
        <w:t xml:space="preserve">Start of </w:t>
      </w:r>
      <w:r w:rsidRPr="00AB55B4">
        <w:rPr>
          <w:color w:val="0070C0"/>
        </w:rPr>
        <w:t>1st</w:t>
      </w:r>
      <w:r w:rsidRPr="00AB55B4">
        <w:rPr>
          <w:rFonts w:hint="eastAsia"/>
          <w:color w:val="0070C0"/>
        </w:rPr>
        <w:t xml:space="preserve"> </w:t>
      </w:r>
      <w:r w:rsidRPr="00AB55B4">
        <w:rPr>
          <w:color w:val="0070C0"/>
        </w:rPr>
        <w:t xml:space="preserve">Change * * * * </w:t>
      </w:r>
    </w:p>
    <w:p w14:paraId="655BB7B6" w14:textId="77777777" w:rsidR="00A3187C" w:rsidRPr="00644018" w:rsidRDefault="00A3187C" w:rsidP="00A3187C">
      <w:pPr>
        <w:pStyle w:val="Heading1"/>
      </w:pPr>
      <w:bookmarkStart w:id="8" w:name="_Toc193714821"/>
      <w:r w:rsidRPr="00644018">
        <w:t>O.2</w:t>
      </w:r>
      <w:r w:rsidRPr="00644018">
        <w:tab/>
        <w:t>Model A: Split MME architecture</w:t>
      </w:r>
      <w:bookmarkEnd w:id="8"/>
    </w:p>
    <w:p w14:paraId="0AA3A60D" w14:textId="77777777" w:rsidR="00A3187C" w:rsidRPr="00644018" w:rsidRDefault="00A3187C" w:rsidP="00A3187C">
      <w:r w:rsidRPr="00644018">
        <w:t>In this architecture option (see Figure O.2-1):</w:t>
      </w:r>
    </w:p>
    <w:p w14:paraId="4325E789" w14:textId="77777777" w:rsidR="00A3187C" w:rsidRPr="00644018" w:rsidRDefault="00A3187C" w:rsidP="00A3187C">
      <w:pPr>
        <w:pStyle w:val="B1"/>
      </w:pPr>
      <w:r w:rsidRPr="00644018">
        <w:t>1.</w:t>
      </w:r>
      <w:r w:rsidRPr="00644018">
        <w:tab/>
      </w:r>
      <w:proofErr w:type="spellStart"/>
      <w:r w:rsidRPr="00644018">
        <w:t>eNB</w:t>
      </w:r>
      <w:proofErr w:type="spellEnd"/>
      <w:r w:rsidRPr="00644018">
        <w:t xml:space="preserve"> is onboard the satellite.</w:t>
      </w:r>
    </w:p>
    <w:p w14:paraId="2030500F" w14:textId="77777777" w:rsidR="00A3187C" w:rsidRPr="00644018" w:rsidRDefault="00A3187C" w:rsidP="00A3187C">
      <w:pPr>
        <w:pStyle w:val="B1"/>
      </w:pPr>
      <w:r w:rsidRPr="00644018">
        <w:t>2.</w:t>
      </w:r>
      <w:r w:rsidRPr="00644018">
        <w:tab/>
        <w:t>MME is split into two functions:</w:t>
      </w:r>
    </w:p>
    <w:p w14:paraId="787C0864" w14:textId="77777777" w:rsidR="00A3187C" w:rsidRPr="00644018" w:rsidRDefault="00A3187C" w:rsidP="00A3187C">
      <w:pPr>
        <w:pStyle w:val="B2"/>
      </w:pPr>
      <w:r w:rsidRPr="00644018">
        <w:t>a.</w:t>
      </w:r>
      <w:r w:rsidRPr="00644018">
        <w:tab/>
        <w:t xml:space="preserve">MME-onboard: the MME part which is onboard the satellite. MME-onboard is in charge of (1) handling the S1 interface with the onboard </w:t>
      </w:r>
      <w:proofErr w:type="spellStart"/>
      <w:r w:rsidRPr="00644018">
        <w:t>eNB</w:t>
      </w:r>
      <w:proofErr w:type="spellEnd"/>
      <w:r w:rsidRPr="00644018">
        <w:t xml:space="preserve"> and (2) handling the NAS protocol signalling from/to UEs via the onboard </w:t>
      </w:r>
      <w:proofErr w:type="spellStart"/>
      <w:r w:rsidRPr="00644018">
        <w:t>eNB</w:t>
      </w:r>
      <w:proofErr w:type="spellEnd"/>
      <w:r w:rsidRPr="00644018">
        <w:t>.</w:t>
      </w:r>
    </w:p>
    <w:p w14:paraId="495AE654" w14:textId="77777777" w:rsidR="00A3187C" w:rsidRPr="00644018" w:rsidRDefault="00A3187C" w:rsidP="00A3187C">
      <w:pPr>
        <w:pStyle w:val="B2"/>
      </w:pPr>
      <w:r w:rsidRPr="00644018">
        <w:t>b.</w:t>
      </w:r>
      <w:r w:rsidRPr="00644018">
        <w:tab/>
        <w:t>MME-ground: the MME part which is on the ground network. MME-ground is in charge of handling the rest of interfaces towards other CN functions (</w:t>
      </w:r>
      <w:proofErr w:type="gramStart"/>
      <w:r w:rsidRPr="00644018">
        <w:t>e.g.</w:t>
      </w:r>
      <w:proofErr w:type="gramEnd"/>
      <w:r w:rsidRPr="00644018">
        <w:t xml:space="preserve"> S6a towards HSS, </w:t>
      </w:r>
      <w:proofErr w:type="spellStart"/>
      <w:r w:rsidRPr="00644018">
        <w:t>SGd</w:t>
      </w:r>
      <w:proofErr w:type="spellEnd"/>
      <w:r w:rsidRPr="00644018">
        <w:t xml:space="preserve"> towards SMS-GMSC/IWMSC /SMS Router, T6a towards SCEF, T6ai towards IWF-SCEF, S11 towards SGW).</w:t>
      </w:r>
    </w:p>
    <w:p w14:paraId="3F43040D" w14:textId="77777777" w:rsidR="00A3187C" w:rsidRPr="00644018" w:rsidRDefault="00A3187C" w:rsidP="00A3187C">
      <w:pPr>
        <w:pStyle w:val="TH"/>
      </w:pPr>
      <w:r w:rsidRPr="00644018">
        <w:rPr>
          <w:noProof/>
        </w:rPr>
        <w:object w:dxaOrig="6803" w:dyaOrig="3623" w14:anchorId="4E1DB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0.3pt;height:250.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05778464" r:id="rId14"/>
        </w:object>
      </w:r>
    </w:p>
    <w:p w14:paraId="08FF30E8" w14:textId="77777777" w:rsidR="00A3187C" w:rsidRPr="00644018" w:rsidRDefault="00A3187C" w:rsidP="00A3187C">
      <w:pPr>
        <w:pStyle w:val="TF"/>
      </w:pPr>
      <w:r w:rsidRPr="00644018">
        <w:t>Figure O.2-1: "Split-MME" architecture for supporting Store and Forward Satellite operation for SMS and CP CIoT services</w:t>
      </w:r>
    </w:p>
    <w:p w14:paraId="4103E104" w14:textId="77777777" w:rsidR="00A3187C" w:rsidRPr="00644018" w:rsidRDefault="00A3187C" w:rsidP="00A3187C">
      <w:r w:rsidRPr="00644018">
        <w:t>The split-MME architecture has below principles:</w:t>
      </w:r>
    </w:p>
    <w:p w14:paraId="4CDC1ACA" w14:textId="77777777" w:rsidR="00A3187C" w:rsidRPr="00644018" w:rsidRDefault="00A3187C" w:rsidP="00A3187C">
      <w:pPr>
        <w:pStyle w:val="B1"/>
      </w:pPr>
      <w:r w:rsidRPr="00644018"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32FC8409" w14:textId="77777777" w:rsidR="00A3187C" w:rsidRPr="00644018" w:rsidRDefault="00A3187C" w:rsidP="00A3187C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1C622025" w14:textId="77777777" w:rsidR="00A3187C" w:rsidRPr="00644018" w:rsidRDefault="00A3187C" w:rsidP="00A3187C">
      <w:pPr>
        <w:pStyle w:val="NO"/>
      </w:pPr>
      <w:r w:rsidRPr="00644018">
        <w:t>NOTE:</w:t>
      </w:r>
      <w:r w:rsidRPr="00644018">
        <w:tab/>
        <w:t>Based on implementation, the UE context can be uploaded on a subset of MME-onboard(s) or all MME-onboard(s) associated with MME-ground.</w:t>
      </w:r>
    </w:p>
    <w:p w14:paraId="7B77DADE" w14:textId="77777777" w:rsidR="00A3187C" w:rsidRPr="00644018" w:rsidRDefault="00A3187C" w:rsidP="00A3187C">
      <w:pPr>
        <w:pStyle w:val="B1"/>
      </w:pPr>
      <w:r w:rsidRPr="00644018">
        <w:t>3.</w:t>
      </w:r>
      <w:r w:rsidRPr="00644018"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40147607" w14:textId="77777777" w:rsidR="00A3187C" w:rsidRPr="00644018" w:rsidRDefault="00A3187C" w:rsidP="00A3187C">
      <w:pPr>
        <w:pStyle w:val="B1"/>
      </w:pPr>
      <w:r w:rsidRPr="00644018">
        <w:lastRenderedPageBreak/>
        <w:t>4.</w:t>
      </w:r>
      <w:r w:rsidRPr="00644018"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6C00BC4A" w14:textId="77777777" w:rsidR="00A3187C" w:rsidRPr="00644018" w:rsidRDefault="00A3187C" w:rsidP="00A3187C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7344433D" w14:textId="77777777" w:rsidR="00A3187C" w:rsidRPr="00644018" w:rsidRDefault="00A3187C" w:rsidP="00A3187C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1CD46BC8" w14:textId="77777777" w:rsidR="00A3187C" w:rsidRPr="00644018" w:rsidRDefault="00A3187C" w:rsidP="00A3187C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C378B6F" w14:textId="77777777" w:rsidR="00A3187C" w:rsidRPr="00644018" w:rsidRDefault="00A3187C" w:rsidP="00A3187C">
      <w:pPr>
        <w:pStyle w:val="B1"/>
      </w:pPr>
      <w:r w:rsidRPr="00644018">
        <w:t>8.</w:t>
      </w:r>
      <w:r w:rsidRPr="00644018">
        <w:tab/>
        <w:t>For data transfer, only Control Plane CIoT EPS Optimization applies.</w:t>
      </w:r>
    </w:p>
    <w:p w14:paraId="03F0F618" w14:textId="505E3AB6" w:rsidR="00A3187C" w:rsidRDefault="00A3187C" w:rsidP="00A3187C">
      <w:pPr>
        <w:pStyle w:val="B1"/>
      </w:pPr>
      <w:r w:rsidRPr="00644018">
        <w:t>9.</w:t>
      </w:r>
      <w:r w:rsidRPr="00644018">
        <w:tab/>
        <w:t>During attach procedure, if a UE indicated Control Plane CIoT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</w:t>
      </w:r>
      <w:ins w:id="9" w:author="Huawei Monday" w:date="2025-04-07T16:23:00Z">
        <w:r w:rsidR="00FD3A38" w:rsidRPr="00F91C3F">
          <w:rPr>
            <w:highlight w:val="green"/>
          </w:rPr>
          <w:t xml:space="preserve">, or if </w:t>
        </w:r>
      </w:ins>
      <w:ins w:id="10" w:author="Huawei Monday" w:date="2025-04-07T16:24:00Z">
        <w:r w:rsidR="00FD3A38" w:rsidRPr="00F91C3F">
          <w:rPr>
            <w:highlight w:val="green"/>
          </w:rPr>
          <w:t xml:space="preserve">Attach is not successful (e.g. authentication fails) </w:t>
        </w:r>
      </w:ins>
      <w:proofErr w:type="spellStart"/>
      <w:ins w:id="11" w:author="Huawei Monday" w:date="2025-04-07T16:23:00Z">
        <w:r w:rsidR="00FD3A38" w:rsidRPr="00F91C3F">
          <w:rPr>
            <w:highlight w:val="green"/>
          </w:rPr>
          <w:t>then</w:t>
        </w:r>
        <w:proofErr w:type="spellEnd"/>
        <w:r w:rsidR="00FD3A38" w:rsidRPr="00F91C3F">
          <w:rPr>
            <w:highlight w:val="green"/>
          </w:rPr>
          <w:t xml:space="preserve"> </w:t>
        </w:r>
      </w:ins>
      <w:ins w:id="12" w:author="Huawei Wednesday" w:date="2025-04-10T08:09:00Z">
        <w:r w:rsidR="005A1DB3">
          <w:rPr>
            <w:highlight w:val="green"/>
          </w:rPr>
          <w:t>any</w:t>
        </w:r>
      </w:ins>
      <w:ins w:id="13" w:author="Huawei Monday" w:date="2025-04-07T16:23:00Z">
        <w:r w:rsidR="00FD3A38" w:rsidRPr="00F91C3F">
          <w:rPr>
            <w:highlight w:val="green"/>
          </w:rPr>
          <w:t xml:space="preserve"> established PDN connection </w:t>
        </w:r>
      </w:ins>
      <w:ins w:id="14" w:author="Huawei Wednesday" w:date="2025-04-10T08:08:00Z">
        <w:r w:rsidR="00F91C3F" w:rsidRPr="00F91C3F">
          <w:rPr>
            <w:highlight w:val="green"/>
          </w:rPr>
          <w:t xml:space="preserve">is released </w:t>
        </w:r>
      </w:ins>
      <w:ins w:id="15" w:author="Huawei Monday" w:date="2025-04-07T16:23:00Z">
        <w:r w:rsidR="00FD3A38" w:rsidRPr="00F91C3F">
          <w:rPr>
            <w:highlight w:val="green"/>
          </w:rPr>
          <w:t>when the MME-on</w:t>
        </w:r>
      </w:ins>
      <w:ins w:id="16" w:author="Huawei Monday" w:date="2025-04-07T16:24:00Z">
        <w:r w:rsidR="00FD3A38" w:rsidRPr="00F91C3F">
          <w:rPr>
            <w:highlight w:val="green"/>
          </w:rPr>
          <w:t>board synchronizes with the MME-ground</w:t>
        </w:r>
      </w:ins>
      <w:r w:rsidRPr="00644018">
        <w:t>.</w:t>
      </w:r>
      <w:ins w:id="17" w:author="Huawei Monday" w:date="2025-04-07T16:22:00Z">
        <w:r w:rsidR="00FD3A38" w:rsidRPr="00A3187C" w:rsidDel="00FD3A38">
          <w:t xml:space="preserve"> </w:t>
        </w:r>
      </w:ins>
      <w:ins w:id="18" w:author="huawei" w:date="2025-03-26T11:51:00Z">
        <w:del w:id="19" w:author="Huawei Monday" w:date="2025-04-07T16:22:00Z">
          <w:r w:rsidRPr="00A3187C" w:rsidDel="00FD3A38">
            <w:delText xml:space="preserve"> If </w:delText>
          </w:r>
        </w:del>
        <w:del w:id="20" w:author="Huawei Monday" w:date="2025-04-07T16:20:00Z">
          <w:r w:rsidRPr="00A3187C" w:rsidDel="00FD3A38">
            <w:delText>the</w:delText>
          </w:r>
        </w:del>
        <w:del w:id="21" w:author="Huawei Monday" w:date="2025-04-07T16:22:00Z">
          <w:r w:rsidRPr="00A3187C" w:rsidDel="00FD3A38">
            <w:delText xml:space="preserve"> PDN connection between MME-ground and S-GW is established before</w:delText>
          </w:r>
        </w:del>
        <w:del w:id="22" w:author="Huawei Monday" w:date="2025-04-07T16:20:00Z">
          <w:r w:rsidRPr="00A3187C" w:rsidDel="00FD3A38">
            <w:delText xml:space="preserve"> the authentication and Security Mode Command procedure and if the authentication and Security Mode Command procedure fails</w:delText>
          </w:r>
        </w:del>
        <w:del w:id="23" w:author="Huawei Monday" w:date="2025-04-07T16:21:00Z">
          <w:r w:rsidRPr="00A3187C" w:rsidDel="00FD3A38">
            <w:delText>, the MME-onboard interacts with the MME-ground when the feeder link is available to indicate the MME-ground</w:delText>
          </w:r>
        </w:del>
        <w:del w:id="24" w:author="Huawei Monday" w:date="2025-04-07T16:22:00Z">
          <w:r w:rsidRPr="00A3187C" w:rsidDel="00FD3A38">
            <w:delText xml:space="preserve"> to release the established PDN connection</w:delText>
          </w:r>
        </w:del>
        <w:r w:rsidRPr="00A3187C">
          <w:t>.</w:t>
        </w:r>
      </w:ins>
    </w:p>
    <w:p w14:paraId="1B092182" w14:textId="77777777" w:rsidR="00F77946" w:rsidRPr="00AB55B4" w:rsidRDefault="00F77946" w:rsidP="00F77946">
      <w:pPr>
        <w:pStyle w:val="StartEndofChange"/>
        <w:rPr>
          <w:color w:val="0070C0"/>
        </w:rPr>
      </w:pPr>
      <w:r w:rsidRPr="00AB55B4">
        <w:rPr>
          <w:rFonts w:hint="eastAsia"/>
          <w:color w:val="0070C0"/>
        </w:rPr>
        <w:t xml:space="preserve">* </w:t>
      </w:r>
      <w:r w:rsidRPr="00AB55B4">
        <w:rPr>
          <w:color w:val="0070C0"/>
        </w:rPr>
        <w:t xml:space="preserve">* * * </w:t>
      </w:r>
      <w:r w:rsidRPr="00AB55B4">
        <w:rPr>
          <w:rFonts w:eastAsiaTheme="minorEastAsia" w:hint="eastAsia"/>
          <w:color w:val="0070C0"/>
        </w:rPr>
        <w:t>E</w:t>
      </w:r>
      <w:r w:rsidRPr="00AB55B4">
        <w:rPr>
          <w:rFonts w:eastAsiaTheme="minorEastAsia"/>
          <w:color w:val="0070C0"/>
        </w:rPr>
        <w:t>nd of</w:t>
      </w:r>
      <w:r w:rsidRPr="00AB55B4">
        <w:rPr>
          <w:rFonts w:hint="eastAsia"/>
          <w:color w:val="0070C0"/>
        </w:rPr>
        <w:t xml:space="preserve"> </w:t>
      </w:r>
      <w:r w:rsidRPr="00AB55B4">
        <w:rPr>
          <w:color w:val="0070C0"/>
        </w:rP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ABA87" w14:textId="77777777" w:rsidR="00235CBD" w:rsidRDefault="00235CBD">
      <w:r>
        <w:separator/>
      </w:r>
    </w:p>
  </w:endnote>
  <w:endnote w:type="continuationSeparator" w:id="0">
    <w:p w14:paraId="33F24106" w14:textId="77777777" w:rsidR="00235CBD" w:rsidRDefault="0023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A08A4" w14:textId="77777777" w:rsidR="00235CBD" w:rsidRDefault="00235CBD">
      <w:r>
        <w:separator/>
      </w:r>
    </w:p>
  </w:footnote>
  <w:footnote w:type="continuationSeparator" w:id="0">
    <w:p w14:paraId="0DCFBB6F" w14:textId="77777777" w:rsidR="00235CBD" w:rsidRDefault="0023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5421CE"/>
    <w:multiLevelType w:val="hybridMultilevel"/>
    <w:tmpl w:val="2F34505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Monday">
    <w15:presenceInfo w15:providerId="None" w15:userId="Huawei Monday"/>
  </w15:person>
  <w15:person w15:author="Huawei Wednesday">
    <w15:presenceInfo w15:providerId="None" w15:userId="Huawei Wednesd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25C71"/>
    <w:rsid w:val="00040625"/>
    <w:rsid w:val="00051017"/>
    <w:rsid w:val="00056FB6"/>
    <w:rsid w:val="000603B7"/>
    <w:rsid w:val="00070E09"/>
    <w:rsid w:val="0007259E"/>
    <w:rsid w:val="0007611C"/>
    <w:rsid w:val="000A1106"/>
    <w:rsid w:val="000A1AF9"/>
    <w:rsid w:val="000A2256"/>
    <w:rsid w:val="000A6394"/>
    <w:rsid w:val="000B3B93"/>
    <w:rsid w:val="000B7FED"/>
    <w:rsid w:val="000C038A"/>
    <w:rsid w:val="000C386C"/>
    <w:rsid w:val="000C6598"/>
    <w:rsid w:val="000D058D"/>
    <w:rsid w:val="000D3415"/>
    <w:rsid w:val="000D44B3"/>
    <w:rsid w:val="000D7CA9"/>
    <w:rsid w:val="000E5853"/>
    <w:rsid w:val="00111323"/>
    <w:rsid w:val="00117DE7"/>
    <w:rsid w:val="00131872"/>
    <w:rsid w:val="00135506"/>
    <w:rsid w:val="00145D43"/>
    <w:rsid w:val="001501E0"/>
    <w:rsid w:val="00151CE0"/>
    <w:rsid w:val="00156C36"/>
    <w:rsid w:val="0016009F"/>
    <w:rsid w:val="00166C35"/>
    <w:rsid w:val="00180F29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D2163"/>
    <w:rsid w:val="001D532D"/>
    <w:rsid w:val="001E41F3"/>
    <w:rsid w:val="00211939"/>
    <w:rsid w:val="002222DD"/>
    <w:rsid w:val="002309D0"/>
    <w:rsid w:val="00235CBD"/>
    <w:rsid w:val="00244959"/>
    <w:rsid w:val="0025466C"/>
    <w:rsid w:val="0026004D"/>
    <w:rsid w:val="0026390E"/>
    <w:rsid w:val="00263FEB"/>
    <w:rsid w:val="002640DD"/>
    <w:rsid w:val="00266DD4"/>
    <w:rsid w:val="00275D12"/>
    <w:rsid w:val="00284FEB"/>
    <w:rsid w:val="002860C4"/>
    <w:rsid w:val="00296618"/>
    <w:rsid w:val="002B5741"/>
    <w:rsid w:val="002B7440"/>
    <w:rsid w:val="002E19FC"/>
    <w:rsid w:val="002E472E"/>
    <w:rsid w:val="002F0755"/>
    <w:rsid w:val="002F340F"/>
    <w:rsid w:val="00305409"/>
    <w:rsid w:val="00324395"/>
    <w:rsid w:val="003250EB"/>
    <w:rsid w:val="00326771"/>
    <w:rsid w:val="00346875"/>
    <w:rsid w:val="003609EF"/>
    <w:rsid w:val="0036231A"/>
    <w:rsid w:val="00363B32"/>
    <w:rsid w:val="00374DD4"/>
    <w:rsid w:val="00375109"/>
    <w:rsid w:val="003762C1"/>
    <w:rsid w:val="00396CF7"/>
    <w:rsid w:val="003A196A"/>
    <w:rsid w:val="003A209E"/>
    <w:rsid w:val="003E1A36"/>
    <w:rsid w:val="003E451A"/>
    <w:rsid w:val="003E4BB4"/>
    <w:rsid w:val="003F59AE"/>
    <w:rsid w:val="00406855"/>
    <w:rsid w:val="00410371"/>
    <w:rsid w:val="00411D3F"/>
    <w:rsid w:val="004242F1"/>
    <w:rsid w:val="00436BDF"/>
    <w:rsid w:val="00446463"/>
    <w:rsid w:val="004515E0"/>
    <w:rsid w:val="004756EC"/>
    <w:rsid w:val="004775F7"/>
    <w:rsid w:val="004922AC"/>
    <w:rsid w:val="00493902"/>
    <w:rsid w:val="00494A2C"/>
    <w:rsid w:val="004B0EB7"/>
    <w:rsid w:val="004B75B7"/>
    <w:rsid w:val="004C01E8"/>
    <w:rsid w:val="004C3948"/>
    <w:rsid w:val="004D627E"/>
    <w:rsid w:val="004D6C4D"/>
    <w:rsid w:val="005141D9"/>
    <w:rsid w:val="0051580D"/>
    <w:rsid w:val="00517BCF"/>
    <w:rsid w:val="00527A34"/>
    <w:rsid w:val="005304A3"/>
    <w:rsid w:val="005319AC"/>
    <w:rsid w:val="00547111"/>
    <w:rsid w:val="00547A8B"/>
    <w:rsid w:val="00547E3A"/>
    <w:rsid w:val="00566182"/>
    <w:rsid w:val="00592D74"/>
    <w:rsid w:val="005A1DB3"/>
    <w:rsid w:val="005A3003"/>
    <w:rsid w:val="005C08D5"/>
    <w:rsid w:val="005D142E"/>
    <w:rsid w:val="005D2E78"/>
    <w:rsid w:val="005E167B"/>
    <w:rsid w:val="005E2882"/>
    <w:rsid w:val="005E2C44"/>
    <w:rsid w:val="00612187"/>
    <w:rsid w:val="006125CA"/>
    <w:rsid w:val="00621188"/>
    <w:rsid w:val="006257ED"/>
    <w:rsid w:val="00645B7B"/>
    <w:rsid w:val="00650A2C"/>
    <w:rsid w:val="00653809"/>
    <w:rsid w:val="00653DE4"/>
    <w:rsid w:val="00665C47"/>
    <w:rsid w:val="00674255"/>
    <w:rsid w:val="006807B6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0333F"/>
    <w:rsid w:val="00705D48"/>
    <w:rsid w:val="00715E8F"/>
    <w:rsid w:val="007177E0"/>
    <w:rsid w:val="00733CEB"/>
    <w:rsid w:val="00736869"/>
    <w:rsid w:val="00737EED"/>
    <w:rsid w:val="00737FE8"/>
    <w:rsid w:val="00747166"/>
    <w:rsid w:val="00753450"/>
    <w:rsid w:val="00773C91"/>
    <w:rsid w:val="00773FAD"/>
    <w:rsid w:val="00782D32"/>
    <w:rsid w:val="00792342"/>
    <w:rsid w:val="00794BA7"/>
    <w:rsid w:val="007977A8"/>
    <w:rsid w:val="007A3160"/>
    <w:rsid w:val="007A5BEA"/>
    <w:rsid w:val="007B512A"/>
    <w:rsid w:val="007B57ED"/>
    <w:rsid w:val="007B7423"/>
    <w:rsid w:val="007C2097"/>
    <w:rsid w:val="007D229D"/>
    <w:rsid w:val="007D6A07"/>
    <w:rsid w:val="007D6E30"/>
    <w:rsid w:val="007E1ABC"/>
    <w:rsid w:val="007E6B83"/>
    <w:rsid w:val="007F13AC"/>
    <w:rsid w:val="007F7259"/>
    <w:rsid w:val="008040A8"/>
    <w:rsid w:val="00807620"/>
    <w:rsid w:val="0081094F"/>
    <w:rsid w:val="0081257B"/>
    <w:rsid w:val="00813EB7"/>
    <w:rsid w:val="008279FA"/>
    <w:rsid w:val="008408E8"/>
    <w:rsid w:val="00845753"/>
    <w:rsid w:val="008620EF"/>
    <w:rsid w:val="008626E7"/>
    <w:rsid w:val="00867E3B"/>
    <w:rsid w:val="00870EE7"/>
    <w:rsid w:val="008718EB"/>
    <w:rsid w:val="008814C2"/>
    <w:rsid w:val="008863B9"/>
    <w:rsid w:val="00890CF1"/>
    <w:rsid w:val="008A2B50"/>
    <w:rsid w:val="008A3404"/>
    <w:rsid w:val="008A45A6"/>
    <w:rsid w:val="008A509B"/>
    <w:rsid w:val="008B031F"/>
    <w:rsid w:val="008B36C1"/>
    <w:rsid w:val="008B38F2"/>
    <w:rsid w:val="008D3CCC"/>
    <w:rsid w:val="008F153E"/>
    <w:rsid w:val="008F3789"/>
    <w:rsid w:val="008F686C"/>
    <w:rsid w:val="00910BF9"/>
    <w:rsid w:val="009148DE"/>
    <w:rsid w:val="00914CE8"/>
    <w:rsid w:val="00926B2D"/>
    <w:rsid w:val="00933347"/>
    <w:rsid w:val="009337EF"/>
    <w:rsid w:val="009406B3"/>
    <w:rsid w:val="00941E30"/>
    <w:rsid w:val="009427AB"/>
    <w:rsid w:val="009531B0"/>
    <w:rsid w:val="00963F45"/>
    <w:rsid w:val="00970988"/>
    <w:rsid w:val="00973627"/>
    <w:rsid w:val="009741B3"/>
    <w:rsid w:val="009777D9"/>
    <w:rsid w:val="00991B88"/>
    <w:rsid w:val="009941E0"/>
    <w:rsid w:val="009A5753"/>
    <w:rsid w:val="009A579D"/>
    <w:rsid w:val="009C03C7"/>
    <w:rsid w:val="009D4EA8"/>
    <w:rsid w:val="009E3297"/>
    <w:rsid w:val="009E6314"/>
    <w:rsid w:val="009E728A"/>
    <w:rsid w:val="009F1BFD"/>
    <w:rsid w:val="009F46CA"/>
    <w:rsid w:val="009F619A"/>
    <w:rsid w:val="009F720C"/>
    <w:rsid w:val="009F734F"/>
    <w:rsid w:val="00A050D9"/>
    <w:rsid w:val="00A1179C"/>
    <w:rsid w:val="00A13CE4"/>
    <w:rsid w:val="00A1616E"/>
    <w:rsid w:val="00A17BBE"/>
    <w:rsid w:val="00A246B6"/>
    <w:rsid w:val="00A3187C"/>
    <w:rsid w:val="00A47E70"/>
    <w:rsid w:val="00A50CF0"/>
    <w:rsid w:val="00A661A0"/>
    <w:rsid w:val="00A7671C"/>
    <w:rsid w:val="00A8281F"/>
    <w:rsid w:val="00A93957"/>
    <w:rsid w:val="00AA2CBC"/>
    <w:rsid w:val="00AA3FCB"/>
    <w:rsid w:val="00AB2405"/>
    <w:rsid w:val="00AB27FD"/>
    <w:rsid w:val="00AB55B4"/>
    <w:rsid w:val="00AB6D45"/>
    <w:rsid w:val="00AC5820"/>
    <w:rsid w:val="00AC7E38"/>
    <w:rsid w:val="00AD1CD8"/>
    <w:rsid w:val="00AD40AA"/>
    <w:rsid w:val="00AD62CB"/>
    <w:rsid w:val="00AE23EE"/>
    <w:rsid w:val="00AE71DA"/>
    <w:rsid w:val="00B258BB"/>
    <w:rsid w:val="00B33C1C"/>
    <w:rsid w:val="00B34199"/>
    <w:rsid w:val="00B5240B"/>
    <w:rsid w:val="00B67574"/>
    <w:rsid w:val="00B67B97"/>
    <w:rsid w:val="00B70100"/>
    <w:rsid w:val="00B74172"/>
    <w:rsid w:val="00B7527B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5B64"/>
    <w:rsid w:val="00BF66D5"/>
    <w:rsid w:val="00C0309A"/>
    <w:rsid w:val="00C058B0"/>
    <w:rsid w:val="00C076A7"/>
    <w:rsid w:val="00C1236B"/>
    <w:rsid w:val="00C12EE0"/>
    <w:rsid w:val="00C15D76"/>
    <w:rsid w:val="00C23BA7"/>
    <w:rsid w:val="00C3212E"/>
    <w:rsid w:val="00C32333"/>
    <w:rsid w:val="00C33AC3"/>
    <w:rsid w:val="00C4108F"/>
    <w:rsid w:val="00C43BD6"/>
    <w:rsid w:val="00C60A29"/>
    <w:rsid w:val="00C62EC8"/>
    <w:rsid w:val="00C63242"/>
    <w:rsid w:val="00C66BA2"/>
    <w:rsid w:val="00C824A2"/>
    <w:rsid w:val="00C870F6"/>
    <w:rsid w:val="00C93199"/>
    <w:rsid w:val="00C95969"/>
    <w:rsid w:val="00C95985"/>
    <w:rsid w:val="00CA2B5D"/>
    <w:rsid w:val="00CA2FA6"/>
    <w:rsid w:val="00CB0C45"/>
    <w:rsid w:val="00CB26FA"/>
    <w:rsid w:val="00CB2ED9"/>
    <w:rsid w:val="00CB37B8"/>
    <w:rsid w:val="00CB4F42"/>
    <w:rsid w:val="00CC5026"/>
    <w:rsid w:val="00CC68D0"/>
    <w:rsid w:val="00CD05BA"/>
    <w:rsid w:val="00CD1528"/>
    <w:rsid w:val="00CD1A78"/>
    <w:rsid w:val="00CE7935"/>
    <w:rsid w:val="00CF78D9"/>
    <w:rsid w:val="00D01149"/>
    <w:rsid w:val="00D03F9A"/>
    <w:rsid w:val="00D06D51"/>
    <w:rsid w:val="00D1067E"/>
    <w:rsid w:val="00D22AE0"/>
    <w:rsid w:val="00D24991"/>
    <w:rsid w:val="00D3046B"/>
    <w:rsid w:val="00D310B8"/>
    <w:rsid w:val="00D32681"/>
    <w:rsid w:val="00D50255"/>
    <w:rsid w:val="00D56871"/>
    <w:rsid w:val="00D66520"/>
    <w:rsid w:val="00D84AE9"/>
    <w:rsid w:val="00D9124E"/>
    <w:rsid w:val="00D91AC5"/>
    <w:rsid w:val="00DA6D12"/>
    <w:rsid w:val="00DB3EAD"/>
    <w:rsid w:val="00DE02B9"/>
    <w:rsid w:val="00DE34CF"/>
    <w:rsid w:val="00DE47B6"/>
    <w:rsid w:val="00E03DD6"/>
    <w:rsid w:val="00E13F3D"/>
    <w:rsid w:val="00E1470E"/>
    <w:rsid w:val="00E260A8"/>
    <w:rsid w:val="00E3028A"/>
    <w:rsid w:val="00E33229"/>
    <w:rsid w:val="00E34898"/>
    <w:rsid w:val="00E356E2"/>
    <w:rsid w:val="00E41CF4"/>
    <w:rsid w:val="00E42BA3"/>
    <w:rsid w:val="00E55981"/>
    <w:rsid w:val="00E6261F"/>
    <w:rsid w:val="00E64086"/>
    <w:rsid w:val="00E74D14"/>
    <w:rsid w:val="00E77351"/>
    <w:rsid w:val="00E82932"/>
    <w:rsid w:val="00E846DC"/>
    <w:rsid w:val="00E8526A"/>
    <w:rsid w:val="00E871C8"/>
    <w:rsid w:val="00E87213"/>
    <w:rsid w:val="00E940ED"/>
    <w:rsid w:val="00EA2361"/>
    <w:rsid w:val="00EA4C87"/>
    <w:rsid w:val="00EB09B7"/>
    <w:rsid w:val="00EB6FC7"/>
    <w:rsid w:val="00ED0D2B"/>
    <w:rsid w:val="00ED6FA0"/>
    <w:rsid w:val="00ED7F24"/>
    <w:rsid w:val="00EE173F"/>
    <w:rsid w:val="00EE36BA"/>
    <w:rsid w:val="00EE7D7C"/>
    <w:rsid w:val="00EF07F6"/>
    <w:rsid w:val="00EF1B36"/>
    <w:rsid w:val="00EF27D2"/>
    <w:rsid w:val="00EF331F"/>
    <w:rsid w:val="00EF3CC0"/>
    <w:rsid w:val="00EF7C5B"/>
    <w:rsid w:val="00F00523"/>
    <w:rsid w:val="00F20F30"/>
    <w:rsid w:val="00F25D98"/>
    <w:rsid w:val="00F300FB"/>
    <w:rsid w:val="00F36681"/>
    <w:rsid w:val="00F36B87"/>
    <w:rsid w:val="00F422E6"/>
    <w:rsid w:val="00F45DB3"/>
    <w:rsid w:val="00F52249"/>
    <w:rsid w:val="00F54FE3"/>
    <w:rsid w:val="00F55792"/>
    <w:rsid w:val="00F61EE7"/>
    <w:rsid w:val="00F62EF7"/>
    <w:rsid w:val="00F65B38"/>
    <w:rsid w:val="00F75A77"/>
    <w:rsid w:val="00F77946"/>
    <w:rsid w:val="00F80E56"/>
    <w:rsid w:val="00F81F46"/>
    <w:rsid w:val="00F83C70"/>
    <w:rsid w:val="00F87080"/>
    <w:rsid w:val="00F91C3F"/>
    <w:rsid w:val="00FB6386"/>
    <w:rsid w:val="00FC108B"/>
    <w:rsid w:val="00FD3A38"/>
    <w:rsid w:val="00FD468B"/>
    <w:rsid w:val="00FD4F73"/>
    <w:rsid w:val="00FD5B0F"/>
    <w:rsid w:val="00FE2AFE"/>
    <w:rsid w:val="00FE6279"/>
    <w:rsid w:val="00FF10FA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A661A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177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E3862-87E4-43CF-ACA5-27B087A7D1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Wednesday</cp:lastModifiedBy>
  <cp:revision>9</cp:revision>
  <cp:lastPrinted>1900-01-01T00:00:00Z</cp:lastPrinted>
  <dcterms:created xsi:type="dcterms:W3CDTF">2025-04-07T14:25:00Z</dcterms:created>
  <dcterms:modified xsi:type="dcterms:W3CDTF">2025-04-10T06:10:00Z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